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A8C" w:rsidRDefault="00454DE6" w:rsidP="00FF6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518853" cy="9299276"/>
            <wp:effectExtent l="0" t="0" r="0" b="0"/>
            <wp:docPr id="1" name="Рисунок 1" descr="C:\Users\ПК1\AppData\Local\Microsoft\Windows\Temporary Internet Files\Content.Word\CCI2405202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24052024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315" cy="929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DE6" w:rsidRPr="00FF6A8C" w:rsidRDefault="00454DE6" w:rsidP="00FF6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454DE6" w:rsidRPr="00FF6A8C">
          <w:footerReference w:type="default" r:id="rId9"/>
          <w:pgSz w:w="11906" w:h="16838"/>
          <w:pgMar w:top="709" w:right="851" w:bottom="1247" w:left="709" w:header="709" w:footer="709" w:gutter="0"/>
          <w:pgNumType w:start="1"/>
          <w:cols w:space="720"/>
        </w:sectPr>
      </w:pP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1. Общие положения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1.1.  Настоящее Положение о премировании и материальной помощи  работникам муниципального бюджетного дошкольного образовательного учреждения детского сада № 20 «Дюймовочка» (далее — Положение)</w:t>
      </w:r>
      <w:r w:rsidR="008D13AE" w:rsidRPr="008D13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разработано в соответствии с Трудовым и Налоговым  Кодексом  Российской Федерации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 законом  № 273 – ФЗ от 29.12.2012г « Об образовании  в Российской Федерации « с изменениями от  25 декабря 2023года, Уставом ДОУ ,Коллективным договором  и другими  нормативн</w:t>
      </w:r>
      <w:r w:rsidR="008D13AE" w:rsidRPr="008D13AE">
        <w:rPr>
          <w:rFonts w:ascii="Times New Roman" w:eastAsia="Times New Roman" w:hAnsi="Times New Roman" w:cs="Times New Roman"/>
          <w:color w:val="000000"/>
          <w:sz w:val="24"/>
          <w:szCs w:val="24"/>
        </w:rPr>
        <w:t>ыми правовыми актами РФ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8D13AE" w:rsidRPr="008D13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регламентирующими деятельность организаций,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осуществляющих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образовательную деятельность  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1.2.Данное </w:t>
      </w:r>
      <w:r w:rsidRPr="00FF6A8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Положение 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вводится с целью обеспечения материальной заинтересованности работников ДОУ, развитии творческой активности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инициативы при реализации поставленных перед коллективом задач ,укрепление материально-технической базы, повышения качества образовательной деятельности  .своевременное и качественное выполне6ние уставных задач, укрепление материально-материально-технической базы, повышения качества  образовательной деятельности ,своевременное и качественное выполнение уставных задачи трудовых обязанностей, а так же закрепления в ДОУ высококвалифицированных кадров.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1.3.Настоящее </w:t>
      </w:r>
      <w:r w:rsidR="008D13AE" w:rsidRPr="008D13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распространяется на всех работников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занимающие должности в соответствии со штатным расписанием ДОУ.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1.4.Выплаты</w:t>
      </w:r>
      <w:r w:rsidR="00C56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премии работникам ДОУ облагается налогом в соответствии с действующим законодательством, учитываются при исчислении среднего заработка.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1.5.</w:t>
      </w:r>
      <w:r w:rsidRPr="00FF6A8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Положение 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разработано администрацией ДОУ, вносится на обсуждение на Общем собрании трудового коллектива ДОУ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="008D13AE" w:rsidRPr="008D13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согласовывается с выборным профсоюзным органом (далее –профсоюзный комитет) и утверждается приказом заведующего ДОУ.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2.Источник формирования премиального фонда.</w:t>
      </w:r>
    </w:p>
    <w:p w:rsidR="00FF6A8C" w:rsidRPr="00FF6A8C" w:rsidRDefault="00FF6A8C" w:rsidP="00F84A90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2.1</w:t>
      </w:r>
      <w:r w:rsidR="00F84A90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премии по итогам работы производится комиссией по материальному поощрению</w:t>
      </w:r>
      <w:proofErr w:type="gramStart"/>
      <w:r w:rsidR="00F84A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="00F84A90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 комиссии по материальному поощрению ,утверждается приказом заведующего по согласованию с профсоюзной организацией МБДОУ.</w:t>
      </w:r>
    </w:p>
    <w:p w:rsidR="00FF6A8C" w:rsidRPr="00FF6A8C" w:rsidRDefault="00F84A90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</w:t>
      </w:r>
      <w:r w:rsidR="00FF6A8C"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Премирование работников производится за счет и в пределах </w:t>
      </w:r>
      <w:proofErr w:type="gramStart"/>
      <w:r w:rsidR="00FF6A8C"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стимулирующей</w:t>
      </w:r>
      <w:proofErr w:type="gramEnd"/>
      <w:r w:rsidR="00FF6A8C"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части фонда оплаты труда МБДОУ, а также за счет и в пределах экономии фонда оплаты труда.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Премирование работников по итогам работы производится при условии наличия достаточных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денежных средств,  в стимулирующей части фонда оплаты труда или при наличии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экономии фонда оплаты труда.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 2.</w:t>
      </w:r>
      <w:r w:rsidR="00F84A9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. Размеры премий работников, устанавливаются в абсолютных (цифровых) показателях – в рублях.</w:t>
      </w:r>
    </w:p>
    <w:p w:rsidR="00FF6A8C" w:rsidRPr="00FF6A8C" w:rsidRDefault="00F84A90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</w:t>
      </w:r>
      <w:r w:rsidR="00FF6A8C"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Премирование работников не производится в случае наличия у работника дисциплинарного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взыскания в течение срока действия дисциплинарного взыскания.</w:t>
      </w:r>
    </w:p>
    <w:p w:rsidR="00FF6A8C" w:rsidRPr="00FF6A8C" w:rsidRDefault="00F84A90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</w:t>
      </w:r>
      <w:r w:rsidR="00FF6A8C"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 Размеры премий работников  подлежат снижению в следующих случаях: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-нарушение Устава МБДОУ, Правил внутреннего трудового  распорядка и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других локальных актов, определяющих трудовую деятельность работников —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30 до 70 процентов размера премии;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нарушение трудовой дисциплины — от 30 до 40 процентов размера премии; - некачественное выполнение должностной инструкции (функциональных обязанностей) — от 30 до 60 процентов размера премии;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несоблюдение требований по ведению документации — от 20 до 40 процентов размера премии;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низкий уровень исполнительской дисциплины — от 20 до 50 процентов размера премии.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Порядок  установления премирования работников.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3.1. Премирование работников по итогам работы производится единовременно, ежеквартально и по  результатам работы за год при условии качественной работы.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Ежеквартальное премирование работников производится на основании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сводного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всем работникам приказа по МБДОУ, в котором указываются размеры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ежеквартальных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премий по каждому работнику.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.3.Единовременное (разовое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)п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ремирование</w:t>
      </w: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может осуществляться</w:t>
      </w: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 отношении работников ДОУ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*по итогам года.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*к отпуску.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*в связи с государственными или профессиональными праздниками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*знаменательными или профессиональными праздниками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*за повышение профессиональной квалификации без отрыва от основной работы.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 в случаях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предусмотренных пунктом 4.2.настоящего Положения.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3.4. Премии работникам ДОУ устанавливаются  на основании приказа заведующего ДОУ по согласованию с комиссией по распределению надбавок, премий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3.5.Вопросы материального поощрения рассматриваются администрацией совместно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Комиссией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оформляются протоколом и приказом заведующего.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3.6. </w:t>
      </w:r>
      <w:proofErr w:type="spell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Депремирование</w:t>
      </w:r>
      <w:proofErr w:type="spell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снижение размера ежеквартальной премии работника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осуществляется на основании приказа по МБДОУ, в котором указываются причины </w:t>
      </w:r>
      <w:proofErr w:type="spell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депремирования</w:t>
      </w:r>
      <w:proofErr w:type="spell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или снижения размера ежеквартальной премии работника, и размер снижения премии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3.7.Премирование руководителей учреждений производится по результатам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оценки итогов работы учреждения за соответствующий отчётный  период с учётом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выполнения целевых показателей деятельности учреждения личного вклада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руководителя в осуществления основных задач и функций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определённых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Уставом ДОУ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а также выполнения обязанностей ,предусмотренных трудовым договором 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3.8.Установление размеров текущих премий работникам детского сада производится ежегодно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.В случае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приказ об установлении размеров премий на текущий год не принят,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размер премий исчисляется в соответствии с приказом за предыдущий год.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3.9. Текущие (ежемесячные) премии начисляются работникам по результатам работы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личным вкладом каждого работника.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3.10.Работникам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проработавшим неполное количество рабочих дней в месяц ,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текущие премии выплачиваются пропорционально отработанному времени.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3.11. Лишение работника премии полностью или частично производится на основании приказа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заведующего ДОУ с обязательным указанием причины лишения или уменьшения размера премии.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3.12.Единовременное (разовое) премирование производится по факту выполнения работы,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поручения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проекта в целом или его этап.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3.13. Основанием издания приказа о единовременном премировании работника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случае предусмотренном пунктом 4.2.настоящего Положения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является мотивированная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докладная записка заведующего ДОУ.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3.14.Премии к юбилеям работника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связи с уходом на пенсию выплачиваются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работы в зависимости от их трудового вклада.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3.15.Работникам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отработавшим в ДОУ не полный календарный  год, премия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итогам работы за год может быть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выплачена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усмотрению заведующего ДОУ.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3.16. Выплата премии осуществляется в день выдачи заработной платы за истёкший месяц.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3.17.Выплата материальных поощрений производится с учётом всех налоговых и иных удержаний.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3.18.Админитсрация и Комиссия ДОУ обеспечивают гласность в вопросах премирования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установления доплат и надбавок всем работникам ДОУ.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3.19. Размеры всех материальных выплат могут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определятся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процентном отношении</w:t>
      </w:r>
    </w:p>
    <w:p w:rsid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к ежемесячной заработной плате или должностному окладу, а так же  в конкретной сумме.</w:t>
      </w:r>
    </w:p>
    <w:p w:rsidR="008D13AE" w:rsidRPr="00FF6A8C" w:rsidRDefault="008D13AE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Показатели и виды премирования работников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4.1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 При премировании по итогам работы (за месяц, квартал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год) учитываются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*инициатива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творчество  и применение в работе современных форм и методов организации труда: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*выполнение порученной работы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связанной с обеспечением рабочего процесса или уставной деятельности учреждения.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*достижение высоких результатов в работе в соответствии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*качественная подготовка и своевременная сдача отчётности.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в соответствующем периоде в выполнении важных работ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мероприятий.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*по итогам конкурсов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выставок : на базе ДОУ, районных ,областных. всероссийских.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 за интенсивность и качество образовательной деятельности.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Премии могут выплачиваться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: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4.2.1.</w:t>
      </w:r>
      <w:r w:rsidRPr="00FF6A8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Педагогическим работникам  </w:t>
      </w:r>
      <w:proofErr w:type="gramStart"/>
      <w:r w:rsidRPr="00FF6A8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</w:t>
      </w:r>
      <w:proofErr w:type="gramEnd"/>
      <w:r w:rsidRPr="00FF6A8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 - участие в инновационной деятельности, ведение опытно-экспериментальной работы,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разработку и внедрение авторских программ, выполнение программ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углубленного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расширенного изучения предмета;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 -высокое качество подготовки и проведения мероприятий;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 -организацию и проведение мероприятий, повышающих имидж учреждения у родителей,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общественности;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-эффективное использование </w:t>
      </w:r>
      <w:proofErr w:type="spell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здоровьесберегающих</w:t>
      </w:r>
      <w:proofErr w:type="spell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технологий;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 -применение в образовательной деятельности информационных технологий;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-эффективную работу по проблемной теме МБДОУ;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-высокое качество методической работы;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-высокий уровень исполнительской дисциплины (ведение документации, подготовка отчетов,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участие в работе совещаний и т.д.);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 -организацию сотрудничества с родителями;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 -оформительские работы в детском саду;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-результативную работу по адаптации воспитанников;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-профессиональную ответственность;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-подготовку информационных материалов для сайта МБДОУ;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-дополнительные занятия с воспитанниками;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-проведение работы по дополнительным образовательным программам;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-высокий уровень организации и проведения открытых мероприятий;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-высокий уровень организации и контроля (мониторинга) учебно-воспитательного процесса, инновационной деятельности и опытно-экспериментальной работы;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-поддержание благоприятного психологического климата в группе;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-качественную организацию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профилактической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FF6A8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Обслуживающему персоналу </w:t>
      </w:r>
      <w:proofErr w:type="gramStart"/>
      <w:r w:rsidRPr="00FF6A8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</w:t>
      </w:r>
      <w:proofErr w:type="gramEnd"/>
      <w:r w:rsidRPr="00FF6A8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-соблюдение техники безопасности, производственной санитарии, исключающие случаи травматизма;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-участие в работе по снижению заболеваемости и профилактике заболеваний;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-высокое качество работы;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-увеличение объема выполняемых работ;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- оперативность выполнения заявок по устранению технических неполадок;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-за активную помощь в организации  и проведение мероприятий  повышающих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имидж учреждения у родителей, обществен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Руководителю образовательного учреждения премия выплачивается на основании приказа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Отделу Образования Администрации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Матвеево-Курганского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4.2.2.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наступлении знаменательного события или юбилея (празднование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Дня дошкольного работника, Дня защитника Отечества, Международного женского дня,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юбилея образовательного учреждения, празднование Нового года), так и конкретного работника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(в связи с выходом на пенсию, к юбилейным датам со дня рождения: 50, 55 лет и далее каждые 5 лет),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работники, имеющие трудовые заслуги и не имеющие дисциплинарных взысканий,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обязательном порядке премируются к юбилейным датам и в связи с выходом на пенсию;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участия в конкурсах педагогического мастерства; за качественное проведение открытого мероприятия для педагогических работников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(мастер-класс, семинар и др.); за  представление своего педагогического или управленческого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опыта в печати</w:t>
      </w:r>
      <w:bookmarkStart w:id="0" w:name="p4782"/>
      <w:bookmarkEnd w:id="0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4.2.3.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Для реализации поставленных целей в ДОУ вводятся следующие виды премирования работников;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 объявление благодарности  в приказе заведующего детским садом: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*награждение почётной грамотой ДОУ: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*внесение  благодарности в трудовой книжку работника;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*награждение ценным подарком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*награждение почётной грамотой Администрации района: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*ходатайство о награждении Почётной грамотой Министерства просвещения РФ.</w:t>
      </w:r>
    </w:p>
    <w:p w:rsid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*ходатайство о награждении нагрудным знаком « Почётный работник образования Российской Федерации»</w:t>
      </w:r>
      <w:r w:rsidR="003A705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A705D" w:rsidRPr="00FF6A8C" w:rsidRDefault="003A705D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6A8C" w:rsidRPr="00FF6A8C" w:rsidRDefault="00FF6A8C" w:rsidP="003A705D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Основные показатели деятельности при назначении премий</w:t>
      </w:r>
      <w:proofErr w:type="gramStart"/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.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5.1.Основными показателями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учитывающими Комиссией при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текущем премировании являются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*высокий уровень методической работы по повышению профессиональной квалификации педагогов ДОУ: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*разнообразие форм методической работы с кадрами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их эффективность.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*высокий уровень организации и контроля (мониторинг) учебной деятельности.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*качественная организация  работы общественных органов, участвующих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управлении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детским садом (экспертный совет педагогический совет)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*высокий уровень аттестации педагогических работников ДОУ.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*поддержание благоприятного психологического климата в коллективе.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*уровень оформления методической документации (Образовательной программы ДОУ, годовой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план деятельности .Программа развития ДОУ ,и. д. т.)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*добросовестное выполнение инструкции пор техники безопасности, правил внутреннего трудового распорядка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трудовых обязанностей.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*использование в работе новых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передовых образовательных технологий 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*представление опыта работы ДОУ, педагогов детского сада на разных уровнях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*публикации в СМИ материалов, создающих положительный имидж детского сада: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замечаний со стороны контролирующих органов.</w:t>
      </w:r>
    </w:p>
    <w:p w:rsidR="00FF6A8C" w:rsidRPr="00547F38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47F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5.1.2. Для педагогических работников.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* 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добросовестное выполнение инструкций по охране жизни и здоровья детей,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технике безопасности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  внутреннего трудового распорядка ,трудовых обязанностей 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*достижение воспитанников более высоких показателей развития в сравнении с предыдущим периодом: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*организация предметно-пространственной развивающей среды в кабинетах специалистов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музыкальном и спортивных залах.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*использование в работе новых, передовых образовательных  технологий: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в методической работе и общественной деятельности.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и победа в районных и краевых конкурсах.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жалоб со стороны родителей.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5.1.3.Для воспитателей: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*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добросовестное выполнение инструкций по охране жизни и здоровья детей,  безопасности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 внутреннего трудового распорядка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трудовых обязанностей.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*организация предметно-пространственной развивающей среды в групповых помещениях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кабинетах специалистов ,музыкальном и спортивных залах.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*взаимодействие с семьями воспитанников, отсутствие конфликтных ситуаций: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*достижения  воспитанников более высоких показателей развития в сравнении с предыдущим периодом: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*своевременное и качественное оформление документации (план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учебный план .табель посещаемости воспитанников .табель закаливающих процедур ,протоколы родительских собраний)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другие отчётные документации.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задолженности по родительской оплате.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*использование в работе новых передовых образовательных  технологий;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в методической работе и общественной деятельности ДОУ и района.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и победы в районных и областных конкурсах.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 отсутствие случаев травматизма  воспитанников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плана по дето дням и низкий процент заболеваемости 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жалоб со стороны родителей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замечаний со стороны контролирующих органов.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5.1.4. Для помощников воспитателей.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*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добросовестное выполнение инструкций по охране жизни и здоровья детей,  безопасности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 внутреннего трудового распорядка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трудовых обязанностей.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*качественное выполнение санитарн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гигиенических  правил ,сохранение имущества и инвентаря: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 активное участие в учебной и общественной деятельности ДОУ.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случаев травматизма воспитанников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своих трудовых обязанностей 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в ремонте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подготовке ДОУ к зиме.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*качественные выполнения своих трудовых обязанностей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в общих мероприятий ДОУ (подготовка и проведение праздников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конкурсов).</w:t>
      </w:r>
    </w:p>
    <w:p w:rsidR="00FF6A8C" w:rsidRPr="00547F38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47F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5.1.5.Для завхозов.</w:t>
      </w:r>
    </w:p>
    <w:p w:rsidR="00FF6A8C" w:rsidRPr="00547F38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7F38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*качественное обеспечение санитарно-гигиенических условий в помещениях ДОУ.</w:t>
      </w:r>
    </w:p>
    <w:p w:rsidR="00FF6A8C" w:rsidRPr="00547F38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7F38">
        <w:rPr>
          <w:rFonts w:ascii="Times New Roman" w:eastAsia="Times New Roman" w:hAnsi="Times New Roman" w:cs="Times New Roman"/>
          <w:color w:val="000000"/>
          <w:sz w:val="24"/>
          <w:szCs w:val="24"/>
        </w:rPr>
        <w:t>*обеспечения выполнения требований пожарной и электробезопасности</w:t>
      </w:r>
      <w:proofErr w:type="gramStart"/>
      <w:r w:rsidRPr="00547F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547F38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охраны труда в помещениях и на территории ДОУ.</w:t>
      </w:r>
    </w:p>
    <w:p w:rsidR="00FF6A8C" w:rsidRPr="00547F38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7F38">
        <w:rPr>
          <w:rFonts w:ascii="Times New Roman" w:eastAsia="Times New Roman" w:hAnsi="Times New Roman" w:cs="Times New Roman"/>
          <w:color w:val="000000"/>
          <w:sz w:val="24"/>
          <w:szCs w:val="24"/>
        </w:rPr>
        <w:t>*обеспечение качественного контроля за подготовкой и организацией  ремонтных работ</w:t>
      </w:r>
      <w:proofErr w:type="gramStart"/>
      <w:r w:rsidRPr="00547F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</w:p>
    <w:p w:rsidR="00FF6A8C" w:rsidRPr="00547F38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7F38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замечаний со стороны контролирующих органов</w:t>
      </w:r>
    </w:p>
    <w:p w:rsidR="00FF6A8C" w:rsidRPr="00547F38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7F38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*качественное и своевременное оформление документов</w:t>
      </w:r>
      <w:proofErr w:type="gramStart"/>
      <w:r w:rsidRPr="00547F38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proofErr w:type="gramEnd"/>
    </w:p>
    <w:p w:rsidR="00FF6A8C" w:rsidRPr="00547F38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7F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5.1.6.Для обслуживающего и технического персонала</w:t>
      </w:r>
      <w:r w:rsidRPr="00547F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7F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*добросовестное выполнение инструкций по охране жизни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здоровья детей, технике безопасности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 внутреннего трудового распорядка 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*качественное выполнение санитарн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гигиенических правил, сохранение имущества и инвентаря 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*содержание помещений и территорий  ДОУ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инвентаря в соответствии с требования СанПиН. качественная уборка помещений.,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*оперативность выполнения задач.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*помощь в организации учебно-воспитательной деятельности.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*участие в общих мероприятиях дошкольного образовательного учреждения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(подготовка и проведение праздников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конкурсов).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6A8C" w:rsidRPr="00FF6A8C" w:rsidRDefault="00547F38" w:rsidP="00547F38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6.Показатели</w:t>
      </w:r>
      <w:r w:rsidR="00FF6A8C"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F6A8C"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влияющие на уменьшение размера премии или её лишение.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6.1.В случае неудовлетворительной работы отдельных работников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невыполнения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ими должностных обязанностей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совершения нарушений ,перечисленных настоящем  положении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,в трудовом договоре (эффективном контакте)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,и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локальных нормативных 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актах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так же  законодательства РФ ,административно-управленческий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 представляет руководителю ДОУ служебную записку о допущенном нарушении с предложениями о частичном или полном лишении работы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6.2.Лишение работника премии полностью или частично производится на основании приказа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заведующего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ДОУ с обязательным указанием причин лишения  или уменьшения размера премии.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6.3. Выплата (ежемесячных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)п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ремий не производится в случае :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*невыполнение или ненадлежащее выполнение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должностных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обязан, предусмотренных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трудовым договором или должностными инструкциями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*невыполнение производственных и технол</w:t>
      </w:r>
      <w:r w:rsidR="00454DE6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огических инструкций</w:t>
      </w:r>
      <w:r w:rsidR="00547F3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54D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47F38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Положений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54D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регламентов, </w:t>
      </w: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требований по охране труда и технике безопасности.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нарушение установленных администрацией требований оформления документации и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результатов работ.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*нарушение сроков выполнения или сдачи работ, установленных приказами и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распоряжениями администрации или договорными обязательствами ДОУ нарушений трудовой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производственной дисциплины. Правил внутреннего трудового распорядка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иных  локальных нормативных актов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*невыполнение приказов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указаний и поручений непосредственно руководства либо администрация 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*наличие претензий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рекламаций ,жалоб родителей детей.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*не обеспечение сохранности имущества и товарно-материальных ценностей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упущения и искажения отчётности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*совершения иных нарушений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установленных трудовым законодательством ,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основания для наложения дисциплинарного взыскания и увольнения.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*совершения иных нарушений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установленных  трудовым законодательством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,в качестве основания для наложения дисциплинарного взыскания и увольнения.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6A8C" w:rsidRPr="00FF6A8C" w:rsidRDefault="00FF6A8C" w:rsidP="00547F38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7.Материальная помощь.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7.1.Материальная помощь выплачивается работникам ДОУ из общего фонда оплаты труда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(при наличии фонда экономии заработной платы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целью  материальной поддержки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и социальной защищённости в следующих  случаях;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*длительная болезнь сотрудника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*пострадавшие от несчастных случаев (авария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травм, пожар, порча имущества и пр.)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выплачивается его близким родственникам)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 рождение ребёнка.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*уход в очередной отпуск.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*уход на пенсию по возрасту.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*частичная оплата льготной санаторной путёвки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proofErr w:type="gramEnd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*в случае рождения ребёнка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смерти родителей .детей ,супругов 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приобретение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лекарств или платного лечения работников или близких членов его семьи.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*при необходимости повышения образовательного уровня.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7.2.Материальная помощь заведующего ДОУ выплачивается в соответствии с распоряжением 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ООА Матвеев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Курганского района  на основании письменного заявления руководителя  детского сада.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заведующему ДОУ материальная помощь может быть оказана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</w:p>
    <w:p w:rsidR="00FF6A8C" w:rsidRPr="00FF6A8C" w:rsidRDefault="00FF6A8C" w:rsidP="008D13AE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предоставлении ежегодного оплачиваемого </w:t>
      </w:r>
      <w:proofErr w:type="gramStart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отпускав</w:t>
      </w:r>
      <w:proofErr w:type="gramEnd"/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размере до двух должностных окладов не более 1 раз в год.</w:t>
      </w:r>
    </w:p>
    <w:p w:rsidR="00FF6A8C" w:rsidRPr="00FF6A8C" w:rsidRDefault="003E3DBA" w:rsidP="008D13AE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 рождения ребёнка</w:t>
      </w:r>
      <w:r w:rsidR="00FF6A8C"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смерти родителей</w:t>
      </w:r>
      <w:proofErr w:type="gramStart"/>
      <w:r w:rsidR="00FF6A8C"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="00FF6A8C"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,супругов в размере 10 тыс. рублей.</w:t>
      </w:r>
    </w:p>
    <w:p w:rsidR="00FF6A8C" w:rsidRPr="00FF6A8C" w:rsidRDefault="00FF6A8C" w:rsidP="008D13AE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связи с юбилеем 50.55.60 лет в размере одного должностного оклада. </w:t>
      </w:r>
    </w:p>
    <w:p w:rsidR="00547F38" w:rsidRDefault="00547F38" w:rsidP="00547F38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6A8C" w:rsidRPr="00547F38" w:rsidRDefault="00FF6A8C" w:rsidP="00547F38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7F38">
        <w:rPr>
          <w:rFonts w:ascii="Times New Roman" w:eastAsia="Times New Roman" w:hAnsi="Times New Roman" w:cs="Times New Roman"/>
          <w:b/>
          <w:bCs/>
          <w:sz w:val="24"/>
          <w:szCs w:val="24"/>
        </w:rPr>
        <w:t>8.Заключительное положение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 xml:space="preserve">8.1.Настоящее </w:t>
      </w:r>
      <w:r w:rsidRPr="00FF6A8C">
        <w:rPr>
          <w:rFonts w:ascii="Times New Roman" w:eastAsia="Times New Roman" w:hAnsi="Times New Roman" w:cs="Times New Roman"/>
          <w:bCs/>
          <w:i/>
          <w:sz w:val="24"/>
          <w:szCs w:val="24"/>
        </w:rPr>
        <w:t>Положение о премировании и материальной помощи в ДОУ</w:t>
      </w:r>
    </w:p>
    <w:p w:rsidR="00FF6A8C" w:rsidRPr="00FF6A8C" w:rsidRDefault="00FF6A8C" w:rsidP="00547F38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>,является локальным нормативным  актом</w:t>
      </w:r>
      <w:proofErr w:type="gramStart"/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 xml:space="preserve"> .</w:t>
      </w:r>
      <w:proofErr w:type="gramEnd"/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>принимается на Общем собрании работников  ДОУ и утверждается приказом заведующего ДОУ.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>8.2.Все изменения и дополнения</w:t>
      </w:r>
      <w:proofErr w:type="gramStart"/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 xml:space="preserve"> ,</w:t>
      </w:r>
      <w:proofErr w:type="gramEnd"/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>вносимые в настоящее Положение ,оформляются в письменной форме  в соответствии действующим законодательством Российской Федерации.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>8.3 Настоящее Положение принимается на неопределённый срок</w:t>
      </w:r>
      <w:proofErr w:type="gramStart"/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 xml:space="preserve"> .</w:t>
      </w:r>
      <w:proofErr w:type="gramEnd"/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>Изменения и дополнения к Положению принимаются в порядке ,предусмотренном  п. 8.1. настоящего Положения.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 xml:space="preserve">8.4.После принятия Положения (или изменений и дополнений отдельных пунктов и разделов) в новой редакции </w:t>
      </w:r>
      <w:proofErr w:type="gramStart"/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>предыдущая</w:t>
      </w:r>
      <w:proofErr w:type="gramEnd"/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редакции автоматически утрачивает силу.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Согласовано с Профсоюзным </w:t>
      </w:r>
      <w:r w:rsidR="00547F38">
        <w:rPr>
          <w:rFonts w:ascii="Times New Roman" w:eastAsia="Times New Roman" w:hAnsi="Times New Roman" w:cs="Times New Roman"/>
          <w:bCs/>
          <w:sz w:val="24"/>
          <w:szCs w:val="24"/>
        </w:rPr>
        <w:t>комитетом 20.05.2024г.</w:t>
      </w: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rPr>
          <w:rFonts w:ascii="Times New Roman" w:eastAsia="Times New Roman" w:hAnsi="Times New Roman" w:cs="Times New Roman"/>
          <w:b/>
          <w:bCs/>
        </w:rPr>
      </w:pP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rPr>
          <w:rFonts w:ascii="Times New Roman" w:eastAsia="Times New Roman" w:hAnsi="Times New Roman" w:cs="Times New Roman"/>
          <w:b/>
          <w:bCs/>
        </w:rPr>
      </w:pPr>
    </w:p>
    <w:p w:rsidR="00FF6A8C" w:rsidRPr="00FF6A8C" w:rsidRDefault="00FF6A8C" w:rsidP="008D13AE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rPr>
          <w:rFonts w:ascii="Times New Roman" w:eastAsia="Times New Roman" w:hAnsi="Times New Roman" w:cs="Times New Roman"/>
          <w:b/>
          <w:bCs/>
        </w:rPr>
      </w:pPr>
    </w:p>
    <w:p w:rsidR="00FF6A8C" w:rsidRPr="00FF6A8C" w:rsidRDefault="00FF6A8C" w:rsidP="00FF6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6A8C" w:rsidRPr="00FF6A8C" w:rsidRDefault="00FF6A8C" w:rsidP="00FF6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FF6A8C" w:rsidRPr="00FF6A8C">
      <w:pgSz w:w="11910" w:h="16840"/>
      <w:pgMar w:top="1260" w:right="0" w:bottom="1240" w:left="1540" w:header="0" w:footer="9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4FF" w:rsidRDefault="00E224FF" w:rsidP="00A4597F">
      <w:pPr>
        <w:spacing w:after="0" w:line="240" w:lineRule="auto"/>
      </w:pPr>
      <w:r>
        <w:separator/>
      </w:r>
    </w:p>
  </w:endnote>
  <w:endnote w:type="continuationSeparator" w:id="0">
    <w:p w:rsidR="00E224FF" w:rsidRDefault="00E224FF" w:rsidP="00A4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3030767"/>
      <w:docPartObj>
        <w:docPartGallery w:val="Page Numbers (Bottom of Page)"/>
        <w:docPartUnique/>
      </w:docPartObj>
    </w:sdtPr>
    <w:sdtEndPr/>
    <w:sdtContent>
      <w:p w:rsidR="00A4597F" w:rsidRDefault="00A4597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3C1C">
          <w:rPr>
            <w:noProof/>
          </w:rPr>
          <w:t>8</w:t>
        </w:r>
        <w:r>
          <w:fldChar w:fldCharType="end"/>
        </w:r>
      </w:p>
    </w:sdtContent>
  </w:sdt>
  <w:p w:rsidR="00A4597F" w:rsidRDefault="00A4597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4FF" w:rsidRDefault="00E224FF" w:rsidP="00A4597F">
      <w:pPr>
        <w:spacing w:after="0" w:line="240" w:lineRule="auto"/>
      </w:pPr>
      <w:r>
        <w:separator/>
      </w:r>
    </w:p>
  </w:footnote>
  <w:footnote w:type="continuationSeparator" w:id="0">
    <w:p w:rsidR="00E224FF" w:rsidRDefault="00E224FF" w:rsidP="00A45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5D403E"/>
    <w:multiLevelType w:val="hybridMultilevel"/>
    <w:tmpl w:val="F54E697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E1C"/>
    <w:rsid w:val="00074A22"/>
    <w:rsid w:val="000D4C9F"/>
    <w:rsid w:val="00191635"/>
    <w:rsid w:val="003A32E9"/>
    <w:rsid w:val="003A705D"/>
    <w:rsid w:val="003E3DBA"/>
    <w:rsid w:val="00454DE6"/>
    <w:rsid w:val="00547F38"/>
    <w:rsid w:val="00760439"/>
    <w:rsid w:val="007A3E1C"/>
    <w:rsid w:val="007F5AE0"/>
    <w:rsid w:val="008D13AE"/>
    <w:rsid w:val="00920EB7"/>
    <w:rsid w:val="00A4597F"/>
    <w:rsid w:val="00A61FCE"/>
    <w:rsid w:val="00AC7E62"/>
    <w:rsid w:val="00BF0BA5"/>
    <w:rsid w:val="00C56697"/>
    <w:rsid w:val="00C57CA5"/>
    <w:rsid w:val="00D84E45"/>
    <w:rsid w:val="00E224FF"/>
    <w:rsid w:val="00E81555"/>
    <w:rsid w:val="00EC660D"/>
    <w:rsid w:val="00F03C1C"/>
    <w:rsid w:val="00F44D5C"/>
    <w:rsid w:val="00F84A90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D5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74A22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A459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597F"/>
  </w:style>
  <w:style w:type="paragraph" w:styleId="a7">
    <w:name w:val="footer"/>
    <w:basedOn w:val="a"/>
    <w:link w:val="a8"/>
    <w:uiPriority w:val="99"/>
    <w:unhideWhenUsed/>
    <w:rsid w:val="00A459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597F"/>
  </w:style>
  <w:style w:type="paragraph" w:styleId="a9">
    <w:name w:val="Balloon Text"/>
    <w:basedOn w:val="a"/>
    <w:link w:val="aa"/>
    <w:uiPriority w:val="99"/>
    <w:semiHidden/>
    <w:unhideWhenUsed/>
    <w:rsid w:val="00A4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59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D5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74A22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A459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597F"/>
  </w:style>
  <w:style w:type="paragraph" w:styleId="a7">
    <w:name w:val="footer"/>
    <w:basedOn w:val="a"/>
    <w:link w:val="a8"/>
    <w:uiPriority w:val="99"/>
    <w:unhideWhenUsed/>
    <w:rsid w:val="00A459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597F"/>
  </w:style>
  <w:style w:type="paragraph" w:styleId="a9">
    <w:name w:val="Balloon Text"/>
    <w:basedOn w:val="a"/>
    <w:link w:val="aa"/>
    <w:uiPriority w:val="99"/>
    <w:semiHidden/>
    <w:unhideWhenUsed/>
    <w:rsid w:val="00A4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59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2851</Words>
  <Characters>16252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ПК3</cp:lastModifiedBy>
  <cp:revision>8</cp:revision>
  <cp:lastPrinted>2024-05-24T07:40:00Z</cp:lastPrinted>
  <dcterms:created xsi:type="dcterms:W3CDTF">2024-07-02T06:50:00Z</dcterms:created>
  <dcterms:modified xsi:type="dcterms:W3CDTF">2024-07-03T10:13:00Z</dcterms:modified>
</cp:coreProperties>
</file>